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1C38" w14:textId="77777777" w:rsidR="00FE714F" w:rsidRDefault="00FE714F" w:rsidP="00FE714F">
      <w:r>
        <w:rPr>
          <w:rFonts w:cs="Cordia New" w:hint="cs"/>
          <w:cs/>
        </w:rPr>
        <w:t>โครงการพัฒนาเทคโนโลยีเต็มรูปแบบเพื่อเพิ่มประสิทธิภาพระบบปฏิบัติการ</w:t>
      </w:r>
    </w:p>
    <w:p w14:paraId="353E49DF" w14:textId="47624B50" w:rsidR="00FF69E8" w:rsidRDefault="00FE714F" w:rsidP="00FE714F">
      <w:pPr>
        <w:rPr>
          <w:rFonts w:cs="Cordia New"/>
        </w:rPr>
      </w:pPr>
      <w:r>
        <w:rPr>
          <w:rFonts w:cs="Cordia New" w:hint="cs"/>
          <w:cs/>
        </w:rPr>
        <w:t>บริหารจัดการนํ้าเกษตรกรรมในพื้นที่ชลประทานท่อทองแดง</w:t>
      </w:r>
      <w:r>
        <w:rPr>
          <w:rFonts w:cs="Cordia New"/>
          <w:cs/>
        </w:rPr>
        <w:t xml:space="preserve"> (</w:t>
      </w:r>
      <w:r>
        <w:rPr>
          <w:rFonts w:cs="Cordia New" w:hint="cs"/>
          <w:cs/>
        </w:rPr>
        <w:t>ส่วนขยาย</w:t>
      </w:r>
      <w:r>
        <w:rPr>
          <w:rFonts w:cs="Cordia New"/>
          <w:cs/>
        </w:rPr>
        <w:t>)</w:t>
      </w:r>
    </w:p>
    <w:p w14:paraId="353D33D3" w14:textId="76FE8AE3" w:rsidR="00FE714F" w:rsidRDefault="00FE714F" w:rsidP="00FE714F">
      <w:pPr>
        <w:rPr>
          <w:rFonts w:cs="Cordia New"/>
        </w:rPr>
      </w:pPr>
      <w:r>
        <w:rPr>
          <w:rFonts w:cs="Cordia New" w:hint="cs"/>
          <w:cs/>
        </w:rPr>
        <w:t>บทคัดย่อ</w:t>
      </w:r>
    </w:p>
    <w:p w14:paraId="34947407" w14:textId="78082EB3" w:rsidR="00D81367" w:rsidRPr="00D81367" w:rsidRDefault="00D81367" w:rsidP="00D81367">
      <w:pPr>
        <w:rPr>
          <w:rFonts w:cs="Cordia New"/>
        </w:rPr>
      </w:pPr>
      <w:r>
        <w:rPr>
          <w:rFonts w:cs="Cordia New" w:hint="cs"/>
          <w:cs/>
        </w:rPr>
        <w:t xml:space="preserve">           </w:t>
      </w:r>
      <w:r w:rsidRPr="00D81367">
        <w:rPr>
          <w:rFonts w:cs="Cordia New" w:hint="cs"/>
          <w:cs/>
        </w:rPr>
        <w:t>โครงการส่งน้ำและบำรุงรักษาท่อทองแดงส่งน้ำให้กับพื้นที่เกษตรกรรมในเขตชลประทานในเขต</w:t>
      </w:r>
    </w:p>
    <w:p w14:paraId="3E33EE5C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จ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กำแพงเพชรที่อยู่ฝั่งซ้ายของแม่น้ำปิงจนถึงพื้นที่บางส่วนใน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อ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คีรีมาศ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จ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สุโขทัย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และพื้นที่ลุ่มต่ำบางระกำ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ใน</w:t>
      </w:r>
    </w:p>
    <w:p w14:paraId="694C13A4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จ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พิษณุโลก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รูปแบบการส่งน้ำของโครงการฯ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รับน้ำจากจากแม่น้ำปิงท้ายเขื่อนภูมิพลผ่าน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ทรบ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ท่อทองแดง</w:t>
      </w:r>
    </w:p>
    <w:p w14:paraId="269A5AB7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ทรบ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หลักของโครงการฯ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และแบ่งพื้นที่ส่งน้ำออกเป็น</w:t>
      </w:r>
      <w:r w:rsidRPr="00D81367">
        <w:rPr>
          <w:rFonts w:cs="Cordia New"/>
          <w:cs/>
        </w:rPr>
        <w:t xml:space="preserve"> 3 </w:t>
      </w:r>
      <w:r w:rsidRPr="00D81367">
        <w:rPr>
          <w:rFonts w:cs="Cordia New" w:hint="cs"/>
          <w:cs/>
        </w:rPr>
        <w:t>ฝ่ายฯ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โดยการควบคุม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ทรบ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กำนันอ๋า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และส่งน้ำเข้า</w:t>
      </w:r>
    </w:p>
    <w:p w14:paraId="0A96D3AF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พื้นที่เกษตรกรรมแต่ละโซนโดยใช้ทรบ</w:t>
      </w:r>
      <w:r w:rsidRPr="00D81367">
        <w:rPr>
          <w:rFonts w:cs="Cordia New"/>
          <w:cs/>
        </w:rPr>
        <w:t>.</w:t>
      </w:r>
      <w:r w:rsidRPr="00D81367">
        <w:rPr>
          <w:rFonts w:cs="Cordia New" w:hint="cs"/>
          <w:cs/>
        </w:rPr>
        <w:t>กลางคลอง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โดยเกษตรกรมีการใช้น้ำชลประทานและร่วมกับน้ำบาดาล</w:t>
      </w:r>
    </w:p>
    <w:p w14:paraId="574392B3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ซึ่งในช่วงภัยแล้งเกษตรกรในพื้นที่กลางและปลายคลองที่มีศักยภาพน้ำบาดาลในระดับต่ำได้ประสบกับปัญหา</w:t>
      </w:r>
    </w:p>
    <w:p w14:paraId="565FCAB9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ขาดแคลนน้ำเกษตรกรรมจากการที่น้ำชลประทานส่งไปไม่ถึง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โดยมีพื้นที่ต้นคลองที่สูบน้ำไปใช้ที่เกินกว่าโควต้า</w:t>
      </w:r>
    </w:p>
    <w:p w14:paraId="33F0F20D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น้ำที่ได้รับและมีพื้นที่ได้รับน้ำที่ไม่ตรงกับรอบเวรหรือช่วงเวลาการใช้น้ำ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รวมทั้งปัญหาน้ำเอ่อล้นเข้าท่วมพื้นที่</w:t>
      </w:r>
    </w:p>
    <w:p w14:paraId="1823569A" w14:textId="3D82A434" w:rsid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เพาะปลูกจากการควบคุมการเปิด</w:t>
      </w:r>
      <w:r w:rsidRPr="00D81367">
        <w:rPr>
          <w:rFonts w:cs="Cordia New"/>
          <w:cs/>
        </w:rPr>
        <w:t>-</w:t>
      </w:r>
      <w:r w:rsidRPr="00D81367">
        <w:rPr>
          <w:rFonts w:cs="Cordia New" w:hint="cs"/>
          <w:cs/>
        </w:rPr>
        <w:t>ปิด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ปตร</w:t>
      </w:r>
      <w:r w:rsidRPr="00D81367">
        <w:rPr>
          <w:rFonts w:cs="Cordia New"/>
          <w:cs/>
        </w:rPr>
        <w:t xml:space="preserve">. </w:t>
      </w:r>
      <w:r w:rsidRPr="00D81367">
        <w:rPr>
          <w:rFonts w:cs="Cordia New" w:hint="cs"/>
          <w:cs/>
        </w:rPr>
        <w:t>ตามความต้องการของเกษตรกรที่ไม่สัมพันธ์กับระดับน้ำในคลอง</w:t>
      </w:r>
    </w:p>
    <w:p w14:paraId="1021A212" w14:textId="7998CA98" w:rsidR="00D81367" w:rsidRPr="00D81367" w:rsidRDefault="00D81367" w:rsidP="00D81367">
      <w:pPr>
        <w:rPr>
          <w:rFonts w:cs="Cordia New"/>
        </w:rPr>
      </w:pPr>
      <w:r>
        <w:rPr>
          <w:rFonts w:cs="Cordia New" w:hint="cs"/>
          <w:cs/>
        </w:rPr>
        <w:t xml:space="preserve">          วั</w:t>
      </w:r>
      <w:r w:rsidRPr="00D81367">
        <w:rPr>
          <w:rFonts w:cs="Cordia New" w:hint="cs"/>
          <w:cs/>
        </w:rPr>
        <w:t>ตถุประสงค์ของโครงการพัฒนาเทคโนโลยีเต็มรูปแบบฯ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จึงเพื่อพัฒนาระบบการติดตามและประมวล</w:t>
      </w:r>
    </w:p>
    <w:p w14:paraId="755335F9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สถานการณ์นํ้าผิวดินในระบบชลประทานร่วมกับการใช้นํ้าใต้ดินในระดับแปลงเกษตรกรรม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โดยทำการพัฒนา</w:t>
      </w:r>
    </w:p>
    <w:p w14:paraId="144A7C75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ติดตั้งเครื่องมือการบริหารจัดการนํ้าในคลองส่งนํ้าสายซอยและคลองธรรมชาติ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พร้อมกับเชื่อมโยงระบบการ</w:t>
      </w:r>
    </w:p>
    <w:p w14:paraId="089556AB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ติดตาม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ประมวลผล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และสั่งการเครื่องมือการบริหารจัดการนํ้าแบบอัตโนมัติเข้ากับระบบเดิมในระยะที่</w:t>
      </w:r>
      <w:r w:rsidRPr="00D81367">
        <w:rPr>
          <w:rFonts w:cs="Cordia New"/>
          <w:cs/>
        </w:rPr>
        <w:t xml:space="preserve"> 1 </w:t>
      </w:r>
      <w:r w:rsidRPr="00D81367">
        <w:rPr>
          <w:rFonts w:cs="Cordia New" w:hint="cs"/>
          <w:cs/>
        </w:rPr>
        <w:t>โดยมี</w:t>
      </w:r>
    </w:p>
    <w:p w14:paraId="642AA081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พื้นที่โครงการฯ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ท่อทองแดงเป็นพื้นที่ต้นแบบการทดลองใช้งานระบบการปฏิบัติบริหารจัดการน้ำและพื้นที่</w:t>
      </w:r>
    </w:p>
    <w:p w14:paraId="1E4ADCBA" w14:textId="525C7284" w:rsid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เกษตรกรรมอย่างเต็มรูปแบบทั้งในระดับโครงการชลประทานและในระดับแปลงเกษตรกรรม</w:t>
      </w:r>
    </w:p>
    <w:p w14:paraId="7A81BB6A" w14:textId="5CA711B7" w:rsidR="00D81367" w:rsidRPr="00D81367" w:rsidRDefault="00D81367" w:rsidP="00D81367">
      <w:pPr>
        <w:rPr>
          <w:rFonts w:cs="Cordia New"/>
        </w:rPr>
      </w:pPr>
      <w:r>
        <w:rPr>
          <w:rFonts w:cs="Cordia New" w:hint="cs"/>
          <w:cs/>
        </w:rPr>
        <w:t xml:space="preserve">        </w:t>
      </w:r>
      <w:r w:rsidRPr="00D81367">
        <w:rPr>
          <w:rFonts w:cs="Cordia New" w:hint="cs"/>
          <w:cs/>
        </w:rPr>
        <w:t>ผลการพัฒนาระบบปฏิบัติการบริหารจัดการน้ำและเกษตรกรรมร่วมกับการใช้งานเครื่องมือการ</w:t>
      </w:r>
    </w:p>
    <w:p w14:paraId="5DFFBB3B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บริหารจัดการนํ้าในคลองส่งนํ้า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สามารถใช้งานในการวางแผนการจัดสรรน้ำรายสัปดาห์จากพื้นที่เพาะปลูก</w:t>
      </w:r>
    </w:p>
    <w:p w14:paraId="36BEABAA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รายงานที่สอดคล้องกับการติดตามข้อมูลความชื้นดินรายวันทั้งในระดับโครงการชลประทานและระดับแปลง</w:t>
      </w:r>
    </w:p>
    <w:p w14:paraId="4BCC5B72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เกษตรกรรม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โดยปริมาณการส่งน้ำที่เสนอแนะจากระบบปฏิบัติการฯ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ช่วยลดการส่งน้ำที่เกินกว่าความต้องการ</w:t>
      </w:r>
    </w:p>
    <w:p w14:paraId="79DCF136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lastRenderedPageBreak/>
        <w:t>น้ำของพืชได้มากกว่าร้อยละ</w:t>
      </w:r>
      <w:r w:rsidRPr="00D81367">
        <w:rPr>
          <w:rFonts w:cs="Cordia New"/>
          <w:cs/>
        </w:rPr>
        <w:t xml:space="preserve"> 15 </w:t>
      </w:r>
      <w:r w:rsidRPr="00D81367">
        <w:rPr>
          <w:rFonts w:cs="Cordia New" w:hint="cs"/>
          <w:cs/>
        </w:rPr>
        <w:t>โดยเฉลี่ย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ตามเป้าหมายของโครงการฯ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และยังเป็นระบบเสนอแนะปริมาณ</w:t>
      </w:r>
    </w:p>
    <w:p w14:paraId="2C1EABCA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การส่งน้ำเพื่อวางแผนการเพาะปลูกตามปริมาณน้ำต้นทุนได้ล่วงหน้ารายฤดูกาล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พร้อมกับมีระบบติดตาม</w:t>
      </w:r>
    </w:p>
    <w:p w14:paraId="2FB131EF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ประมวลสถานการณ์น้ำและระบบควบคุมสั่งการประตูส่งน้ำแบบอัตโนมัติที่เชื่อมโยงกับปริมาณการส่งน้ำที่</w:t>
      </w:r>
    </w:p>
    <w:p w14:paraId="3BD57797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เสนอแนะจากระบบปฏิบัติการฯ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สามารถใช้งานได้จากโปรแกรมคอมพิวเตอร์และเวปไซต์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ซึ่งทำให้เจ้าหน้าที่มี</w:t>
      </w:r>
    </w:p>
    <w:p w14:paraId="0759A690" w14:textId="77777777" w:rsidR="00D81367" w:rsidRPr="00D81367" w:rsidRDefault="00D81367" w:rsidP="00D81367">
      <w:pPr>
        <w:rPr>
          <w:rFonts w:cs="Cordia New"/>
        </w:rPr>
      </w:pPr>
      <w:r w:rsidRPr="00D81367">
        <w:rPr>
          <w:rFonts w:cs="Cordia New" w:hint="cs"/>
          <w:cs/>
        </w:rPr>
        <w:t>ข้อมูลในการวางแผนประกอบการตัดสินใจ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ลดความขัดแย้งของกลุ่มผู้ใช้น้ำ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เกษตรกร</w:t>
      </w:r>
      <w:r w:rsidRPr="00D81367">
        <w:rPr>
          <w:rFonts w:cs="Cordia New"/>
          <w:cs/>
        </w:rPr>
        <w:t xml:space="preserve"> </w:t>
      </w:r>
      <w:r w:rsidRPr="00D81367">
        <w:rPr>
          <w:rFonts w:cs="Cordia New" w:hint="cs"/>
          <w:cs/>
        </w:rPr>
        <w:t>และลดความซับซ้อนใน</w:t>
      </w:r>
    </w:p>
    <w:p w14:paraId="79C62AD5" w14:textId="15579976" w:rsidR="00D81367" w:rsidRDefault="00D81367" w:rsidP="00D81367">
      <w:pPr>
        <w:rPr>
          <w:rFonts w:cs="Cordia New" w:hint="cs"/>
        </w:rPr>
      </w:pPr>
      <w:r w:rsidRPr="00D81367">
        <w:rPr>
          <w:rFonts w:cs="Cordia New" w:hint="cs"/>
          <w:cs/>
        </w:rPr>
        <w:t>การบริหารจัดการน้ำทั้งในสภาวะปกติและในภาวะวิกฤติน้ำท่วมน้ำแล้ง</w:t>
      </w:r>
    </w:p>
    <w:p w14:paraId="44672D1D" w14:textId="77777777" w:rsidR="00FE714F" w:rsidRDefault="00FE714F" w:rsidP="00FE714F">
      <w:pPr>
        <w:rPr>
          <w:cs/>
        </w:rPr>
      </w:pPr>
    </w:p>
    <w:sectPr w:rsidR="00FE7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4F"/>
    <w:rsid w:val="005B7632"/>
    <w:rsid w:val="00927571"/>
    <w:rsid w:val="00D81367"/>
    <w:rsid w:val="00FE714F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14B1"/>
  <w15:chartTrackingRefBased/>
  <w15:docId w15:val="{483E3832-AA4D-4F6E-8A77-155E916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4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14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4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E714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E714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Sucharit Koontanakulvong</dc:creator>
  <cp:keywords/>
  <dc:description/>
  <cp:lastModifiedBy>Sucharit Koontanakulvong</cp:lastModifiedBy>
  <cp:revision>2</cp:revision>
  <dcterms:created xsi:type="dcterms:W3CDTF">2024-08-07T01:41:00Z</dcterms:created>
  <dcterms:modified xsi:type="dcterms:W3CDTF">2024-08-07T01:45:00Z</dcterms:modified>
</cp:coreProperties>
</file>